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63" w:rsidRDefault="00EE0663">
      <w:pPr>
        <w:rPr>
          <w:rFonts w:ascii="Arial" w:hAnsi="Arial" w:cs="Arial"/>
          <w:sz w:val="20"/>
          <w:szCs w:val="20"/>
        </w:rPr>
      </w:pPr>
    </w:p>
    <w:p w:rsidR="00EE0663" w:rsidRPr="00576CC8" w:rsidRDefault="00EE0663">
      <w:pPr>
        <w:rPr>
          <w:rFonts w:ascii="Arial" w:hAnsi="Arial" w:cs="Arial"/>
          <w:b/>
          <w:u w:val="single"/>
        </w:rPr>
      </w:pPr>
      <w:r w:rsidRPr="00576CC8">
        <w:rPr>
          <w:rFonts w:ascii="Arial" w:hAnsi="Arial" w:cs="Arial"/>
          <w:b/>
          <w:u w:val="single"/>
        </w:rPr>
        <w:t>At Wagle Estate</w:t>
      </w:r>
      <w:r w:rsidR="00DF1878" w:rsidRPr="00576CC8">
        <w:rPr>
          <w:rFonts w:ascii="Arial" w:hAnsi="Arial" w:cs="Arial"/>
          <w:b/>
          <w:u w:val="single"/>
        </w:rPr>
        <w:t>, Thane (W)</w:t>
      </w:r>
    </w:p>
    <w:p w:rsidR="00EE0663" w:rsidRDefault="00EE0663" w:rsidP="00EE0663">
      <w:pPr>
        <w:jc w:val="both"/>
        <w:rPr>
          <w:rFonts w:ascii="Arial" w:hAnsi="Arial" w:cs="Arial"/>
        </w:rPr>
      </w:pPr>
      <w:r w:rsidRPr="00576CC8">
        <w:rPr>
          <w:rFonts w:ascii="Arial" w:hAnsi="Arial" w:cs="Arial"/>
        </w:rPr>
        <w:t>Available Ground plus First floor of approx. 13,500 sq.ft. carpet each floor totally adm. 27,000 sq.ft. Carpet area on Leave License Basis at reasonable rates,</w:t>
      </w:r>
      <w:r w:rsidR="00DF1878" w:rsidRPr="00576CC8">
        <w:rPr>
          <w:rFonts w:ascii="Arial" w:hAnsi="Arial" w:cs="Arial"/>
        </w:rPr>
        <w:t xml:space="preserve"> most suitable for R &amp; D Labs, specialized purposes etc.</w:t>
      </w:r>
      <w:r w:rsidRPr="00576CC8">
        <w:rPr>
          <w:rFonts w:ascii="Arial" w:hAnsi="Arial" w:cs="Arial"/>
        </w:rPr>
        <w:t xml:space="preserve"> </w:t>
      </w:r>
    </w:p>
    <w:p w:rsidR="00576CC8" w:rsidRPr="00576CC8" w:rsidRDefault="00576CC8" w:rsidP="00EE0663">
      <w:pPr>
        <w:jc w:val="both"/>
        <w:rPr>
          <w:rFonts w:ascii="Arial" w:hAnsi="Arial" w:cs="Arial"/>
        </w:rPr>
      </w:pPr>
    </w:p>
    <w:p w:rsidR="00EE0663" w:rsidRPr="00576CC8" w:rsidRDefault="00EE0663" w:rsidP="00EE0663">
      <w:pPr>
        <w:jc w:val="both"/>
        <w:rPr>
          <w:rFonts w:ascii="Arial" w:hAnsi="Arial" w:cs="Arial"/>
          <w:b/>
          <w:u w:val="single"/>
        </w:rPr>
      </w:pPr>
      <w:r w:rsidRPr="00576CC8">
        <w:rPr>
          <w:rFonts w:ascii="Arial" w:hAnsi="Arial" w:cs="Arial"/>
          <w:b/>
          <w:u w:val="single"/>
        </w:rPr>
        <w:t>At Thane Belapur Road, TTC Industrial Area, Navi Mumbai</w:t>
      </w:r>
    </w:p>
    <w:p w:rsidR="00EE0663" w:rsidRPr="00576CC8" w:rsidRDefault="00EE0663" w:rsidP="00EE0663">
      <w:pPr>
        <w:jc w:val="both"/>
        <w:rPr>
          <w:rFonts w:ascii="Arial" w:hAnsi="Arial" w:cs="Arial"/>
        </w:rPr>
      </w:pPr>
      <w:r w:rsidRPr="00576CC8">
        <w:rPr>
          <w:rFonts w:ascii="Arial" w:hAnsi="Arial" w:cs="Arial"/>
        </w:rPr>
        <w:t xml:space="preserve">Available on Outright Sale basis 7 to 15 Acres MIDC Land Parcel on outright sale by assignment of Lease Rights @ reasonable rates, </w:t>
      </w:r>
    </w:p>
    <w:p w:rsidR="00DF1878" w:rsidRPr="00576CC8" w:rsidRDefault="00DF1878" w:rsidP="00EE0663">
      <w:pPr>
        <w:jc w:val="both"/>
        <w:rPr>
          <w:rFonts w:ascii="Arial" w:hAnsi="Arial" w:cs="Arial"/>
        </w:rPr>
      </w:pPr>
    </w:p>
    <w:p w:rsidR="00DF1878" w:rsidRPr="00576CC8" w:rsidRDefault="00DF1878" w:rsidP="00DF1878">
      <w:pPr>
        <w:rPr>
          <w:rFonts w:ascii="Arial" w:hAnsi="Arial" w:cs="Arial"/>
          <w:b/>
          <w:u w:val="single"/>
        </w:rPr>
      </w:pPr>
      <w:r w:rsidRPr="00576CC8">
        <w:rPr>
          <w:rFonts w:ascii="Arial" w:hAnsi="Arial" w:cs="Arial"/>
          <w:b/>
          <w:u w:val="single"/>
        </w:rPr>
        <w:t>At Wagle Estate, Thane (W)</w:t>
      </w:r>
    </w:p>
    <w:p w:rsidR="00DF1878" w:rsidRPr="00576CC8" w:rsidRDefault="00DF1878" w:rsidP="00DF1878">
      <w:pPr>
        <w:jc w:val="both"/>
        <w:rPr>
          <w:rFonts w:ascii="Arial" w:hAnsi="Arial" w:cs="Arial"/>
        </w:rPr>
      </w:pPr>
      <w:r w:rsidRPr="00576CC8">
        <w:rPr>
          <w:rFonts w:ascii="Arial" w:hAnsi="Arial" w:cs="Arial"/>
        </w:rPr>
        <w:t xml:space="preserve">Available </w:t>
      </w:r>
      <w:r w:rsidR="001D349B" w:rsidRPr="00576CC8">
        <w:rPr>
          <w:rFonts w:ascii="Arial" w:hAnsi="Arial" w:cs="Arial"/>
        </w:rPr>
        <w:t xml:space="preserve">4 to 10 Acres MIDC Land Parcel on outright sale by assignment of Lease Rights </w:t>
      </w:r>
      <w:r w:rsidRPr="00576CC8">
        <w:rPr>
          <w:rFonts w:ascii="Arial" w:hAnsi="Arial" w:cs="Arial"/>
        </w:rPr>
        <w:t xml:space="preserve">at reasonable rates, </w:t>
      </w:r>
    </w:p>
    <w:p w:rsidR="00576CC8" w:rsidRPr="00576CC8" w:rsidRDefault="00576CC8" w:rsidP="00DF1878">
      <w:pPr>
        <w:jc w:val="both"/>
        <w:rPr>
          <w:rFonts w:ascii="Arial" w:hAnsi="Arial" w:cs="Arial"/>
        </w:rPr>
      </w:pPr>
    </w:p>
    <w:p w:rsidR="005D22FB" w:rsidRPr="00576CC8" w:rsidRDefault="005D22FB" w:rsidP="00DF1878">
      <w:pPr>
        <w:jc w:val="both"/>
        <w:rPr>
          <w:rFonts w:ascii="Arial" w:hAnsi="Arial" w:cs="Arial"/>
          <w:b/>
          <w:u w:val="single"/>
        </w:rPr>
      </w:pPr>
      <w:r w:rsidRPr="00576CC8">
        <w:rPr>
          <w:rFonts w:ascii="Arial" w:hAnsi="Arial" w:cs="Arial"/>
          <w:b/>
          <w:u w:val="single"/>
        </w:rPr>
        <w:t>At Thane / Navi Mumbai</w:t>
      </w:r>
    </w:p>
    <w:p w:rsidR="004932DC" w:rsidRPr="00576CC8" w:rsidRDefault="005D22FB" w:rsidP="005D22FB">
      <w:pPr>
        <w:jc w:val="both"/>
        <w:rPr>
          <w:rFonts w:ascii="Arial" w:hAnsi="Arial" w:cs="Arial"/>
        </w:rPr>
      </w:pPr>
      <w:r w:rsidRPr="00576CC8">
        <w:rPr>
          <w:rFonts w:ascii="Arial" w:hAnsi="Arial" w:cs="Arial"/>
        </w:rPr>
        <w:t>Multiple Option’s of Fully Furnished Option’s for spaces</w:t>
      </w:r>
      <w:r w:rsidR="0028242C">
        <w:rPr>
          <w:rFonts w:ascii="Arial" w:hAnsi="Arial" w:cs="Arial"/>
        </w:rPr>
        <w:t xml:space="preserve"> ranging from 3,000 sq.ft. to 75</w:t>
      </w:r>
      <w:r w:rsidRPr="00576CC8">
        <w:rPr>
          <w:rFonts w:ascii="Arial" w:hAnsi="Arial" w:cs="Arial"/>
        </w:rPr>
        <w:t xml:space="preserve">,000 sq.ft. on Leave License Basis at reasonable rates, </w:t>
      </w:r>
    </w:p>
    <w:p w:rsidR="00576CC8" w:rsidRPr="00576CC8" w:rsidRDefault="00576CC8" w:rsidP="005D22FB">
      <w:pPr>
        <w:jc w:val="both"/>
        <w:rPr>
          <w:rFonts w:ascii="Arial" w:hAnsi="Arial" w:cs="Arial"/>
        </w:rPr>
      </w:pPr>
    </w:p>
    <w:p w:rsidR="004932DC" w:rsidRPr="00576CC8" w:rsidRDefault="004932DC" w:rsidP="005D22FB">
      <w:pPr>
        <w:jc w:val="both"/>
        <w:rPr>
          <w:rFonts w:ascii="Arial" w:hAnsi="Arial" w:cs="Arial"/>
          <w:b/>
          <w:u w:val="single"/>
        </w:rPr>
      </w:pPr>
      <w:r w:rsidRPr="00576CC8">
        <w:rPr>
          <w:rFonts w:ascii="Arial" w:hAnsi="Arial" w:cs="Arial"/>
          <w:b/>
          <w:u w:val="single"/>
        </w:rPr>
        <w:t>At Thane / Navi Mumbai</w:t>
      </w:r>
    </w:p>
    <w:p w:rsidR="004932DC" w:rsidRPr="00576CC8" w:rsidRDefault="004932DC" w:rsidP="004932DC">
      <w:pPr>
        <w:jc w:val="both"/>
        <w:rPr>
          <w:rFonts w:ascii="Arial" w:hAnsi="Arial" w:cs="Arial"/>
        </w:rPr>
      </w:pPr>
      <w:r w:rsidRPr="00576CC8">
        <w:rPr>
          <w:rFonts w:ascii="Arial" w:hAnsi="Arial" w:cs="Arial"/>
        </w:rPr>
        <w:t xml:space="preserve">Can arrange custombuilt interiors within 60 to 90 days for premises adm. 10,000 to 40,000 sq.ft. on Leave License Basis at reasonable rates, </w:t>
      </w:r>
    </w:p>
    <w:p w:rsidR="005D22FB" w:rsidRPr="00576CC8" w:rsidRDefault="005D22FB" w:rsidP="00DF1878">
      <w:pPr>
        <w:jc w:val="both"/>
        <w:rPr>
          <w:rFonts w:ascii="Arial" w:hAnsi="Arial" w:cs="Arial"/>
        </w:rPr>
      </w:pPr>
    </w:p>
    <w:p w:rsidR="007F4023" w:rsidRPr="00576CC8" w:rsidRDefault="007F4023" w:rsidP="007F4023">
      <w:pPr>
        <w:jc w:val="both"/>
        <w:rPr>
          <w:rFonts w:ascii="Arial" w:hAnsi="Arial" w:cs="Arial"/>
          <w:b/>
          <w:u w:val="single"/>
        </w:rPr>
      </w:pPr>
      <w:r w:rsidRPr="00576CC8">
        <w:rPr>
          <w:rFonts w:ascii="Arial" w:hAnsi="Arial" w:cs="Arial"/>
          <w:b/>
          <w:u w:val="single"/>
        </w:rPr>
        <w:t>At Thane / Navi Mumbai</w:t>
      </w:r>
    </w:p>
    <w:p w:rsidR="00576CC8" w:rsidRPr="00576CC8" w:rsidRDefault="007F4023" w:rsidP="00EE0663">
      <w:pPr>
        <w:jc w:val="both"/>
        <w:rPr>
          <w:rFonts w:ascii="Arial" w:hAnsi="Arial" w:cs="Arial"/>
        </w:rPr>
      </w:pPr>
      <w:r w:rsidRPr="00576CC8">
        <w:rPr>
          <w:rFonts w:ascii="Arial" w:hAnsi="Arial" w:cs="Arial"/>
        </w:rPr>
        <w:t>Can arrange custombuilt structure</w:t>
      </w:r>
      <w:r w:rsidR="00576CC8">
        <w:rPr>
          <w:rFonts w:ascii="Arial" w:hAnsi="Arial" w:cs="Arial"/>
        </w:rPr>
        <w:t xml:space="preserve"> ( BTS )</w:t>
      </w:r>
      <w:r w:rsidRPr="00576CC8">
        <w:rPr>
          <w:rFonts w:ascii="Arial" w:hAnsi="Arial" w:cs="Arial"/>
        </w:rPr>
        <w:t xml:space="preserve"> within 12 to 18 month’s for premises adm. 1,50,000 sq.ft. plus on Leave License Basis at reasonable rates, </w:t>
      </w:r>
    </w:p>
    <w:p w:rsidR="00576CC8" w:rsidRPr="00576CC8" w:rsidRDefault="00576CC8" w:rsidP="00EE0663">
      <w:pPr>
        <w:jc w:val="both"/>
        <w:rPr>
          <w:rFonts w:ascii="Arial" w:hAnsi="Arial" w:cs="Arial"/>
        </w:rPr>
      </w:pPr>
    </w:p>
    <w:p w:rsidR="00EE0663" w:rsidRPr="00576CC8" w:rsidRDefault="00576CC8" w:rsidP="00EE0663">
      <w:pPr>
        <w:jc w:val="both"/>
        <w:rPr>
          <w:rFonts w:ascii="Arial" w:hAnsi="Arial" w:cs="Arial"/>
          <w:b/>
        </w:rPr>
      </w:pPr>
      <w:r w:rsidRPr="00576CC8">
        <w:rPr>
          <w:rFonts w:ascii="Arial" w:hAnsi="Arial" w:cs="Arial"/>
          <w:b/>
        </w:rPr>
        <w:t>F</w:t>
      </w:r>
      <w:r w:rsidR="007F4023" w:rsidRPr="00576CC8">
        <w:rPr>
          <w:rFonts w:ascii="Arial" w:hAnsi="Arial" w:cs="Arial"/>
          <w:b/>
        </w:rPr>
        <w:t xml:space="preserve">or more detail’s contact- Evergreen Habitats &amp; Realties Pvt. Ltd. - +91 22 25386262 / 25399777, Mob. : 9821092344, </w:t>
      </w:r>
      <w:hyperlink r:id="rId6" w:history="1">
        <w:r w:rsidR="007F4023" w:rsidRPr="00576CC8">
          <w:rPr>
            <w:rStyle w:val="Hyperlink"/>
            <w:rFonts w:ascii="Arial" w:hAnsi="Arial" w:cs="Arial"/>
            <w:b/>
          </w:rPr>
          <w:t>info@ehrpl.com</w:t>
        </w:r>
      </w:hyperlink>
      <w:r w:rsidR="007F4023" w:rsidRPr="00576CC8">
        <w:rPr>
          <w:rFonts w:ascii="Arial" w:hAnsi="Arial" w:cs="Arial"/>
          <w:b/>
        </w:rPr>
        <w:t xml:space="preserve"> , </w:t>
      </w:r>
      <w:hyperlink r:id="rId7" w:history="1">
        <w:r w:rsidR="007F4023" w:rsidRPr="00576CC8">
          <w:rPr>
            <w:rStyle w:val="Hyperlink"/>
            <w:rFonts w:ascii="Arial" w:hAnsi="Arial" w:cs="Arial"/>
            <w:b/>
          </w:rPr>
          <w:t>www.ehrpl.com</w:t>
        </w:r>
      </w:hyperlink>
    </w:p>
    <w:sectPr w:rsidR="00EE0663" w:rsidRPr="00576CC8" w:rsidSect="00674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2B4" w:rsidRDefault="00D052B4" w:rsidP="00C20106">
      <w:pPr>
        <w:spacing w:after="0" w:line="240" w:lineRule="auto"/>
      </w:pPr>
      <w:r>
        <w:separator/>
      </w:r>
    </w:p>
  </w:endnote>
  <w:endnote w:type="continuationSeparator" w:id="1">
    <w:p w:rsidR="00D052B4" w:rsidRDefault="00D052B4" w:rsidP="00C2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06" w:rsidRDefault="00C201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06" w:rsidRDefault="00C201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06" w:rsidRDefault="00C201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2B4" w:rsidRDefault="00D052B4" w:rsidP="00C20106">
      <w:pPr>
        <w:spacing w:after="0" w:line="240" w:lineRule="auto"/>
      </w:pPr>
      <w:r>
        <w:separator/>
      </w:r>
    </w:p>
  </w:footnote>
  <w:footnote w:type="continuationSeparator" w:id="1">
    <w:p w:rsidR="00D052B4" w:rsidRDefault="00D052B4" w:rsidP="00C20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06" w:rsidRDefault="005855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3311" o:spid="_x0000_s4101" type="#_x0000_t75" style="position:absolute;margin-left:0;margin-top:0;width:467.95pt;height:203.45pt;z-index:-251657216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06" w:rsidRDefault="005855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3312" o:spid="_x0000_s4102" type="#_x0000_t75" style="position:absolute;margin-left:0;margin-top:0;width:467.95pt;height:203.45pt;z-index:-251656192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06" w:rsidRDefault="005855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3310" o:spid="_x0000_s4100" type="#_x0000_t75" style="position:absolute;margin-left:0;margin-top:0;width:467.95pt;height:203.45pt;z-index:-251658240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E0663"/>
    <w:rsid w:val="000E5D32"/>
    <w:rsid w:val="001A101B"/>
    <w:rsid w:val="001D349B"/>
    <w:rsid w:val="0028242C"/>
    <w:rsid w:val="004932DC"/>
    <w:rsid w:val="00576CC8"/>
    <w:rsid w:val="0058554A"/>
    <w:rsid w:val="005D22FB"/>
    <w:rsid w:val="00655178"/>
    <w:rsid w:val="00674556"/>
    <w:rsid w:val="00772842"/>
    <w:rsid w:val="007F4023"/>
    <w:rsid w:val="00C20106"/>
    <w:rsid w:val="00CC6047"/>
    <w:rsid w:val="00D052B4"/>
    <w:rsid w:val="00DF1878"/>
    <w:rsid w:val="00EE0663"/>
    <w:rsid w:val="00EF6EE2"/>
    <w:rsid w:val="00F80F31"/>
    <w:rsid w:val="00FF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6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20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0106"/>
  </w:style>
  <w:style w:type="paragraph" w:styleId="Footer">
    <w:name w:val="footer"/>
    <w:basedOn w:val="Normal"/>
    <w:link w:val="FooterChar"/>
    <w:uiPriority w:val="99"/>
    <w:semiHidden/>
    <w:unhideWhenUsed/>
    <w:rsid w:val="00C20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0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hrp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hrp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manoj</cp:lastModifiedBy>
  <cp:revision>51</cp:revision>
  <dcterms:created xsi:type="dcterms:W3CDTF">2015-11-14T08:30:00Z</dcterms:created>
  <dcterms:modified xsi:type="dcterms:W3CDTF">2015-11-21T09:25:00Z</dcterms:modified>
</cp:coreProperties>
</file>